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Calibri" w:hAnsi="Calibri" w:cs="Calibri" w:asciiTheme="minorHAnsi" w:cstheme="minorHAnsi" w:hAnsiTheme="minorHAnsi"/>
        </w:rPr>
      </w:pPr>
      <w:r>
        <w:rPr>
          <w:rFonts w:eastAsia="Calibri" w:cs="Calibri" w:cstheme="minorHAnsi"/>
          <w:b/>
          <w:color w:val="auto"/>
          <w:lang w:val="pl-PL"/>
        </w:rPr>
        <w:t xml:space="preserve">     </w:t>
      </w:r>
    </w:p>
    <w:p>
      <w:pPr>
        <w:pStyle w:val="Standard"/>
        <w:jc w:val="center"/>
        <w:rPr>
          <w:rFonts w:ascii="Calibri" w:hAnsi="Calibri" w:cs="Calibri" w:asciiTheme="minorHAnsi" w:cstheme="minorHAnsi" w:hAnsiTheme="minorHAnsi"/>
        </w:rPr>
      </w:pPr>
      <w:r>
        <w:rPr>
          <w:rFonts w:cs="Calibri" w:cstheme="minorHAnsi"/>
        </w:rPr>
      </w:r>
    </w:p>
    <w:p>
      <w:pPr>
        <w:pStyle w:val="Standard"/>
        <w:jc w:val="center"/>
        <w:rPr>
          <w:rFonts w:ascii="Calibri" w:hAnsi="Calibri" w:cs="Calibri" w:asciiTheme="minorHAnsi" w:cstheme="minorHAnsi" w:hAnsiTheme="minorHAnsi"/>
        </w:rPr>
      </w:pPr>
      <w:r>
        <w:rPr>
          <w:rFonts w:eastAsia="Calibri" w:cs="Calibri" w:cstheme="minorHAnsi"/>
          <w:b/>
          <w:color w:val="auto"/>
          <w:lang w:val="pl-PL"/>
        </w:rPr>
        <w:t>KARTA ZAPISU NA III TURNIEJ TENISA STOŁOWEGO IM. ROBERTA ŚWIRKA W ZABORZU</w:t>
      </w:r>
    </w:p>
    <w:p>
      <w:pPr>
        <w:pStyle w:val="Standard"/>
        <w:jc w:val="center"/>
        <w:rPr>
          <w:b/>
          <w:bCs/>
        </w:rPr>
      </w:pPr>
      <w:r>
        <w:rPr>
          <w:rFonts w:eastAsia="Calibri" w:cs="Calibri" w:cstheme="minorHAnsi"/>
          <w:b/>
          <w:bCs/>
          <w:color w:val="auto"/>
          <w:lang w:val="pl-PL"/>
        </w:rPr>
        <w:t xml:space="preserve">20.03.2026 r. </w:t>
      </w:r>
    </w:p>
    <w:p>
      <w:pPr>
        <w:pStyle w:val="Standard"/>
        <w:jc w:val="center"/>
        <w:rPr>
          <w:rFonts w:ascii="Calibri" w:hAnsi="Calibri" w:cs="Calibri" w:asciiTheme="minorHAnsi" w:cstheme="minorHAnsi" w:hAnsiTheme="minorHAnsi"/>
          <w:lang w:val="pl-PL"/>
        </w:rPr>
      </w:pPr>
      <w:r>
        <w:rPr>
          <w:rFonts w:cs="Calibri" w:cstheme="minorHAnsi"/>
          <w:lang w:val="pl-PL"/>
        </w:rPr>
      </w:r>
    </w:p>
    <w:p>
      <w:pPr>
        <w:pStyle w:val="Standard"/>
        <w:jc w:val="center"/>
        <w:rPr>
          <w:rFonts w:ascii="Calibri" w:hAnsi="Calibri" w:cs="Calibri" w:asciiTheme="minorHAnsi" w:cstheme="minorHAnsi" w:hAnsiTheme="minorHAnsi"/>
        </w:rPr>
      </w:pPr>
      <w:r>
        <w:rPr>
          <w:rFonts w:eastAsia="Calibri" w:cs="Calibri" w:cstheme="minorHAnsi"/>
          <w:b/>
          <w:color w:val="auto"/>
          <w:lang w:val="pl-PL"/>
        </w:rPr>
        <w:t>organizowany przez Ośrodek Kultury, Sportu i Rekreacji Gminy Oświęcim</w:t>
      </w:r>
    </w:p>
    <w:p>
      <w:pPr>
        <w:pStyle w:val="Standard"/>
        <w:jc w:val="center"/>
        <w:rPr>
          <w:rFonts w:ascii="Calibri" w:hAnsi="Calibri" w:eastAsia="Calibri" w:cs="Calibri" w:asciiTheme="minorHAnsi" w:cstheme="minorHAnsi" w:hAnsiTheme="minorHAnsi"/>
          <w:b/>
          <w:color w:val="auto"/>
          <w:lang w:val="pl-PL"/>
        </w:rPr>
      </w:pPr>
      <w:bookmarkStart w:id="0" w:name="_Hlk74655729"/>
      <w:r>
        <w:rPr>
          <w:rFonts w:eastAsia="Calibri" w:cs="Calibri" w:cstheme="minorHAnsi"/>
          <w:b/>
          <w:color w:val="auto"/>
          <w:lang w:val="pl-PL"/>
        </w:rPr>
        <w:t>Brzezinka ul. Sportowa 9, tel. (33) 843 10 75</w:t>
      </w:r>
      <w:bookmarkEnd w:id="0"/>
      <w:r>
        <w:rPr>
          <w:rFonts w:eastAsia="Calibri" w:cs="Calibri" w:cstheme="minorHAnsi"/>
          <w:b/>
          <w:color w:val="auto"/>
          <w:lang w:val="pl-PL"/>
        </w:rPr>
        <w:t xml:space="preserve"> oraz Sołtysa i Radę Sołecką Zaborza</w:t>
      </w:r>
    </w:p>
    <w:p>
      <w:pPr>
        <w:pStyle w:val="Standard"/>
        <w:rPr>
          <w:rFonts w:ascii="Calibri" w:hAnsi="Calibri" w:eastAsia="Calibri" w:cs="Calibri" w:asciiTheme="minorHAnsi" w:cstheme="minorHAnsi" w:hAnsiTheme="minorHAnsi"/>
          <w:b/>
          <w:color w:val="auto"/>
          <w:lang w:val="pl-PL"/>
        </w:rPr>
      </w:pPr>
      <w:r>
        <w:rPr>
          <w:rFonts w:eastAsia="Calibri" w:cs="Calibri" w:cstheme="minorHAnsi"/>
          <w:b/>
          <w:color w:val="auto"/>
          <w:lang w:val="pl-PL"/>
        </w:rPr>
      </w:r>
    </w:p>
    <w:p>
      <w:pPr>
        <w:pStyle w:val="Standard"/>
        <w:rPr>
          <w:rFonts w:ascii="Calibri" w:hAnsi="Calibri" w:cs="Calibri" w:asciiTheme="minorHAnsi" w:cstheme="minorHAnsi" w:hAnsiTheme="minorHAnsi"/>
        </w:rPr>
      </w:pPr>
      <w:r>
        <w:rPr>
          <w:rFonts w:cs="Calibri" w:cstheme="minorHAnsi"/>
        </w:rPr>
      </w:r>
    </w:p>
    <w:p>
      <w:pPr>
        <w:pStyle w:val="Standard"/>
        <w:spacing w:lineRule="auto" w:line="360"/>
        <w:rPr>
          <w:rFonts w:ascii="Calibri" w:hAnsi="Calibri" w:cs="Calibri" w:asciiTheme="minorHAnsi" w:cstheme="minorHAnsi" w:hAnsiTheme="minorHAnsi"/>
        </w:rPr>
      </w:pPr>
      <w:r>
        <w:rPr>
          <w:rFonts w:eastAsia="Calibri" w:cs="Calibri" w:cstheme="minorHAnsi"/>
          <w:color w:val="auto"/>
          <w:lang w:val="pl-PL"/>
        </w:rPr>
        <w:t>Imię i nazwisko uczestnika ……………………………………………………… wiek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Imiona i nazwisko rodziców /opiekuna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Adres zamieszkania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Telefon kontaktowy rodzica/opiekuna ..………………………………………………………………..</w:t>
      </w:r>
    </w:p>
    <w:p>
      <w:pPr>
        <w:pStyle w:val="Standard"/>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 xml:space="preserve">Kategoria*: </w:t>
      </w:r>
    </w:p>
    <w:p>
      <w:pPr>
        <w:pStyle w:val="Standard"/>
        <w:numPr>
          <w:ilvl w:val="0"/>
          <w:numId w:val="7"/>
        </w:numPr>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I-IV</w:t>
      </w:r>
    </w:p>
    <w:p>
      <w:pPr>
        <w:pStyle w:val="Standard"/>
        <w:numPr>
          <w:ilvl w:val="0"/>
          <w:numId w:val="7"/>
        </w:numPr>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V-VIII</w:t>
      </w:r>
    </w:p>
    <w:p>
      <w:pPr>
        <w:pStyle w:val="Standard"/>
        <w:numPr>
          <w:ilvl w:val="0"/>
          <w:numId w:val="7"/>
        </w:numPr>
        <w:spacing w:lineRule="auto" w:line="360"/>
        <w:rPr>
          <w:rFonts w:ascii="Calibri" w:hAnsi="Calibri" w:eastAsia="Calibri" w:cs="Calibri" w:asciiTheme="minorHAnsi" w:cstheme="minorHAnsi" w:hAnsiTheme="minorHAnsi"/>
          <w:color w:val="auto"/>
          <w:lang w:val="pl-PL"/>
        </w:rPr>
      </w:pPr>
      <w:r>
        <w:rPr>
          <w:rFonts w:eastAsia="Calibri" w:cs="Calibri" w:cstheme="minorHAnsi"/>
          <w:color w:val="auto"/>
          <w:lang w:val="pl-PL"/>
        </w:rPr>
        <w:t>Open</w:t>
      </w:r>
    </w:p>
    <w:p>
      <w:pPr>
        <w:pStyle w:val="Standard"/>
        <w:spacing w:lineRule="auto" w:line="360"/>
        <w:rPr>
          <w:b/>
          <w:bCs/>
        </w:rPr>
      </w:pPr>
      <w:r>
        <w:rPr>
          <w:rFonts w:eastAsia="Calibri" w:cs="Calibri" w:cstheme="minorHAnsi"/>
          <w:b/>
          <w:bCs/>
          <w:i/>
          <w:iCs/>
          <w:color w:val="auto"/>
          <w:sz w:val="20"/>
          <w:szCs w:val="20"/>
          <w:lang w:val="pl-PL"/>
        </w:rPr>
        <w:t>*zaznaczyć właściwe znakiem „x”.</w:t>
      </w:r>
      <w:r>
        <w:rPr>
          <w:rFonts w:eastAsia="Calibri" w:cs="Calibri" w:cstheme="minorHAnsi"/>
          <w:b/>
          <w:bCs/>
          <w:color w:val="auto"/>
          <w:lang w:val="pl-PL"/>
        </w:rPr>
        <w:t xml:space="preserve"> </w:t>
      </w:r>
    </w:p>
    <w:p>
      <w:pPr>
        <w:pStyle w:val="Standard"/>
        <w:spacing w:lineRule="auto" w:line="360"/>
        <w:rPr>
          <w:rFonts w:ascii="Calibri" w:hAnsi="Calibri" w:eastAsia="Calibri" w:cs="Calibri" w:asciiTheme="minorHAnsi" w:cstheme="minorHAnsi" w:hAnsiTheme="minorHAnsi"/>
          <w:b/>
          <w:bCs/>
          <w:color w:val="auto"/>
          <w:lang w:val="pl-PL"/>
        </w:rPr>
      </w:pPr>
      <w:r>
        <w:rPr>
          <w:rFonts w:eastAsia="Calibri" w:cs="Calibri" w:cstheme="minorHAnsi"/>
          <w:b/>
          <w:bCs/>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lang w:val="pl-PL"/>
        </w:rPr>
      </w:pPr>
      <w:r>
        <w:rPr>
          <w:rFonts w:cs="Calibri" w:cstheme="minorHAnsi"/>
          <w:b/>
          <w:bCs/>
          <w:lang w:val="pl-PL"/>
        </w:rPr>
        <w:t>Jednocześnie oświadczam, że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1. Akceptuję warunki Regulaminu podanego przez OKSiR Gminy Oświęcim.</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2. Dziecko nie ma żadnych przeciwwskazań zdrowotnych do udziału w turnieju.</w:t>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3. Zapoznałem/zapoznałam się z klauzulą informacyjną w zakresie przetwarzania danych osobowych przez OKSiR Gminy Oświęcim (treść na odwrocie).</w:t>
      </w:r>
    </w:p>
    <w:p>
      <w:pPr>
        <w:pStyle w:val="Standard"/>
        <w:tabs>
          <w:tab w:val="clear" w:pos="708"/>
          <w:tab w:val="left" w:pos="9512" w:leader="none"/>
          <w:tab w:val="left" w:pos="10004" w:leader="none"/>
        </w:tabs>
        <w:jc w:val="both"/>
        <w:rPr>
          <w:rFonts w:ascii="Calibri" w:hAnsi="Calibri" w:cs="Calibri" w:asciiTheme="minorHAnsi" w:cstheme="minorHAnsi" w:hAnsiTheme="minorHAnsi"/>
          <w:lang w:val="pl-PL"/>
        </w:rPr>
      </w:pPr>
      <w:r>
        <w:rPr>
          <w:rFonts w:cs="Calibri" w:cstheme="minorHAnsi"/>
          <w:lang w:val="pl-PL"/>
        </w:rPr>
        <w:t xml:space="preserve">4. Wyrażam zgodę na przetwarzanie przez OKSiR Gminy Oświęcim danych podanych dobrowolnie - </w:t>
        <w:br/>
        <w:t>w celach kontaktowych.</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rPr>
      </w:pPr>
      <w:r>
        <w:rPr>
          <w:rFonts w:cs="Calibri" w:cstheme="minorHAnsi"/>
          <w:lang w:val="pl-PL"/>
        </w:rPr>
        <w:t xml:space="preserve">5. </w:t>
      </w:r>
      <w:r>
        <w:rPr>
          <w:rFonts w:cs="Calibri" w:cstheme="minorHAnsi"/>
          <w:b/>
          <w:bCs/>
          <w:lang w:val="pl-PL"/>
        </w:rPr>
        <w:t>Wyrażam zgodę/nie wyrażam zgody</w:t>
      </w:r>
      <w:r>
        <w:rPr>
          <w:rFonts w:cs="Calibri" w:cstheme="minorHAnsi"/>
          <w:lang w:val="pl-PL"/>
        </w:rPr>
        <w:t>** na nieodpłatne przetwarzanie przez OKSiR wizerunku mojego dziecka/podopiecznego* który zostanie utrwalony na fotografiach wykonanych podczas imprez, a to w celu dokumentacji i promowania statutowej działalności OKSiR.</w:t>
      </w:r>
    </w:p>
    <w:p>
      <w:pPr>
        <w:pStyle w:val="Standard"/>
        <w:tabs>
          <w:tab w:val="clear" w:pos="708"/>
          <w:tab w:val="left" w:pos="9512" w:leader="none"/>
          <w:tab w:val="left" w:pos="10004" w:leader="none"/>
        </w:tabs>
        <w:ind w:hanging="426" w:left="426"/>
        <w:jc w:val="both"/>
        <w:rPr>
          <w:rFonts w:ascii="Calibri" w:hAnsi="Calibri" w:cs="Calibri" w:asciiTheme="minorHAnsi" w:cstheme="minorHAnsi" w:hAnsiTheme="minorHAnsi"/>
          <w:lang w:val="pl-PL"/>
        </w:rPr>
      </w:pPr>
      <w:r>
        <w:rPr>
          <w:rFonts w:cs="Calibri" w:cstheme="minorHAnsi"/>
          <w:lang w:val="pl-PL"/>
        </w:rPr>
        <w:t>Dziecko/podopieczny nie będzie fotografowany jeśli wyrazi taki sprzeciw.</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lang w:val="pl-PL"/>
        </w:rPr>
      </w:pPr>
      <w:r>
        <w:rPr>
          <w:rFonts w:cs="Calibri" w:cstheme="minorHAnsi"/>
          <w:lang w:val="pl-PL"/>
        </w:rPr>
        <w:t xml:space="preserve">6. </w:t>
      </w:r>
      <w:bookmarkStart w:id="1" w:name="_Hlk74657401"/>
      <w:r>
        <w:rPr>
          <w:rFonts w:cs="Calibri" w:cstheme="minorHAnsi"/>
          <w:lang w:val="pl-PL"/>
        </w:rPr>
        <w:t xml:space="preserve">Fotografie te mogą zostać opublikowane na oficjalnej stronie internetowej OKSiR </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lang w:val="pl-PL"/>
        </w:rPr>
      </w:pPr>
      <w:r>
        <w:rPr>
          <w:rFonts w:cs="Calibri" w:cstheme="minorHAnsi"/>
          <w:lang w:val="pl-PL"/>
        </w:rPr>
        <w:t xml:space="preserve">(tj. www.oksir.gminaoswiecim.pl) i Gminy Oświęcim (tj. www.gminaoswiecim.pl), a także </w:t>
        <w:br/>
        <w:t>na Facebooku i Instagramie tych podmiotów oraz na łamach „Biuletynu Informacyjnego Gminy Oświęcim”.</w:t>
      </w:r>
      <w:bookmarkEnd w:id="1"/>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rPr>
          <w:rFonts w:ascii="Calibri" w:hAnsi="Calibri" w:eastAsia="Calibri" w:cs="Calibri" w:asciiTheme="minorHAnsi" w:cstheme="minorHAnsi" w:hAnsiTheme="minorHAnsi"/>
          <w:color w:val="auto"/>
          <w:lang w:val="pl-PL"/>
        </w:rPr>
      </w:pPr>
      <w:r>
        <w:rPr>
          <w:rFonts w:eastAsia="Calibri" w:cs="Calibri" w:cstheme="minorHAnsi"/>
          <w:color w:val="auto"/>
          <w:lang w:val="pl-PL"/>
        </w:rPr>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w:t>
      </w:r>
      <w:r>
        <w:rPr>
          <w:rFonts w:cs="Calibri" w:cstheme="minorHAnsi"/>
          <w:lang w:val="pl-PL"/>
        </w:rPr>
        <w:t>.....................................                                           …......................................................................</w:t>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t>Data                                                                                 Podpis rodzica/opiekuna prawnego*</w:t>
        <w:tab/>
      </w:r>
    </w:p>
    <w:p>
      <w:pPr>
        <w:pStyle w:val="Standard"/>
        <w:tabs>
          <w:tab w:val="clear" w:pos="708"/>
          <w:tab w:val="left" w:pos="9512" w:leader="none"/>
          <w:tab w:val="left" w:pos="10004" w:leader="none"/>
        </w:tabs>
        <w:rPr>
          <w:rFonts w:ascii="Calibri" w:hAnsi="Calibri" w:cs="Calibri" w:asciiTheme="minorHAnsi" w:cstheme="minorHAnsi" w:hAnsiTheme="minorHAnsi"/>
          <w:lang w:val="pl-PL"/>
        </w:rPr>
      </w:pPr>
      <w:r>
        <w:rPr>
          <w:rFonts w:cs="Calibri" w:cstheme="minorHAnsi"/>
          <w:lang w:val="pl-PL"/>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lang w:val="pl-PL"/>
        </w:rPr>
      </w:pPr>
      <w:r>
        <w:rPr>
          <w:rFonts w:cs="Calibri" w:cstheme="minorHAnsi"/>
          <w:b/>
          <w:bCs/>
          <w:i/>
          <w:iCs/>
          <w:sz w:val="20"/>
          <w:szCs w:val="20"/>
          <w:lang w:val="pl-PL"/>
        </w:rPr>
        <w:t>** niepotrzebne skreślić</w:t>
      </w:r>
    </w:p>
    <w:p>
      <w:pPr>
        <w:pStyle w:val="Heading2"/>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Textbody"/>
        <w:spacing w:before="0" w:after="0"/>
        <w:jc w:val="center"/>
        <w:rPr>
          <w:rFonts w:ascii="Calibri" w:hAnsi="Calibri" w:eastAsia="Calibri" w:cs="Calibri" w:asciiTheme="minorHAnsi" w:cstheme="minorHAnsi" w:hAnsiTheme="minorHAnsi"/>
          <w:b w:val="false"/>
          <w:bCs w:val="false"/>
          <w:sz w:val="20"/>
          <w:szCs w:val="20"/>
        </w:rPr>
      </w:pPr>
      <w:r>
        <w:rPr>
          <w:rFonts w:eastAsia="Calibri" w:cs="Calibri" w:cstheme="minorHAnsi" w:ascii="Calibri" w:hAnsi="Calibri"/>
          <w:b w:val="false"/>
          <w:bCs w:val="false"/>
          <w:sz w:val="20"/>
          <w:szCs w:val="20"/>
        </w:rPr>
      </w:r>
    </w:p>
    <w:p>
      <w:pPr>
        <w:pStyle w:val="Heading2"/>
        <w:spacing w:before="0" w:after="0"/>
        <w:jc w:val="center"/>
        <w:rPr>
          <w:rFonts w:ascii="Times New Roman" w:hAnsi="Times New Roman"/>
        </w:rPr>
      </w:pPr>
      <w:r>
        <w:rPr>
          <w:rFonts w:eastAsia="Calibri" w:cs="Calibri" w:cstheme="minorHAnsi"/>
          <w:b w:val="false"/>
          <w:bCs w:val="false"/>
          <w:sz w:val="20"/>
          <w:szCs w:val="20"/>
        </w:rPr>
        <w:t xml:space="preserve"> </w:t>
      </w:r>
      <w:r>
        <w:rPr>
          <w:rFonts w:eastAsia="Calibri" w:cs="Calibri" w:cstheme="minorHAnsi"/>
          <w:sz w:val="20"/>
          <w:szCs w:val="20"/>
        </w:rPr>
        <w:t xml:space="preserve">Klauzula informacyjna w zakresie przetwarzania danych osobowych </w:t>
      </w:r>
      <w:r>
        <w:rPr>
          <w:rFonts w:eastAsia="Calibri" w:cs="Calibri" w:cstheme="minorHAnsi"/>
          <w:b/>
          <w:bCs/>
          <w:color w:val="auto"/>
          <w:sz w:val="20"/>
          <w:szCs w:val="20"/>
          <w:lang w:val="pl-PL"/>
        </w:rPr>
        <w:t>przez Ośrodek Kultury, Sportu i Rekreacji Gminy Oświęcim dla uczestników zajęć/ wycieczek organizowanych przez OKSiR Gminy Oświęcim</w:t>
      </w:r>
    </w:p>
    <w:p>
      <w:pPr>
        <w:pStyle w:val="textbody1"/>
        <w:spacing w:before="0" w:after="0"/>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 reprezentowany przez Dyrektora Panią Weronikę Sporysz.</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Adres : Brzezinka, ul. Sportowa 9, 32-600 Oświęcim. NIP : 549 24 32706. REGON : 122453282.</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przez e-mail: oksir</w:t>
      </w:r>
      <w:hyperlink r:id="rId2">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Administrator powołał Inspektora Ochrony Danych. </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Możesz się z nim skontaktować w następujący sposób:</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3"/>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przez e-mail: oksir</w:t>
      </w:r>
      <w:hyperlink r:id="rId3">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Podstawą prawną przetwarzania Państwa danych osobowych jest art.6 ust.1 lit.a, lit.c i lit.f ww. Rozporządzenia, a także : art.7 ust.1 pkt.9-10 Ustawy z dnia 8 marca 1990 r. o samorządzie gminnym, Ustawa z dnia 25 października 1991 r. </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 organizowaniu i prowadzeniu działalności kulturalnej, Ustawa z dnia 24 listopada 2017 r. o imprezach turystycznych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powiązanych usługach turystycznych.</w:t>
      </w:r>
    </w:p>
    <w:p>
      <w:pPr>
        <w:pStyle w:val="Standard"/>
        <w:jc w:val="both"/>
        <w:rPr>
          <w:rFonts w:ascii="Calibri" w:hAnsi="Calibri" w:cs="Calibri" w:asciiTheme="minorHAnsi" w:cstheme="minorHAnsi" w:hAnsiTheme="minorHAnsi"/>
          <w:sz w:val="20"/>
          <w:szCs w:val="20"/>
        </w:rPr>
      </w:pPr>
      <w:r>
        <w:rPr>
          <w:rFonts w:cs="Calibri" w:cstheme="minorHAnsi"/>
          <w:sz w:val="20"/>
          <w:szCs w:val="20"/>
        </w:rPr>
        <w:t xml:space="preserve">Celem przetwarzania danych jest realizacja zadań ustawowych i statutowych OKSiR, </w:t>
      </w:r>
    </w:p>
    <w:p>
      <w:pPr>
        <w:pStyle w:val="Standard"/>
        <w:jc w:val="both"/>
        <w:rPr>
          <w:rFonts w:ascii="Calibri" w:hAnsi="Calibri" w:cs="Calibri" w:asciiTheme="minorHAnsi" w:cstheme="minorHAnsi" w:hAnsiTheme="minorHAnsi"/>
          <w:sz w:val="20"/>
          <w:szCs w:val="20"/>
        </w:rPr>
      </w:pPr>
      <w:r>
        <w:rPr>
          <w:rFonts w:cs="Calibri" w:cstheme="minorHAnsi"/>
          <w:sz w:val="20"/>
          <w:szCs w:val="20"/>
        </w:rPr>
        <w:t>a w szczególności :</w:t>
      </w:r>
    </w:p>
    <w:p>
      <w:pPr>
        <w:pStyle w:val="ListParagraph"/>
        <w:numPr>
          <w:ilvl w:val="0"/>
          <w:numId w:val="4"/>
        </w:numPr>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upowszechnianie kultury, sportu, turystyki i rekreacji, w tym m.in. organizowanie imprez </w:t>
      </w:r>
    </w:p>
    <w:p>
      <w:pPr>
        <w:pStyle w:val="ListParagraph"/>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 wydarzeń arytystycznych, rozrywkowych, sportowych, turystycznych i rekreacyjnych </w:t>
      </w:r>
    </w:p>
    <w:p>
      <w:pPr>
        <w:pStyle w:val="ListParagraph"/>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 charakterze lokalnym, wojewódzkim, ogólnopolskim i międzynarodowym.</w:t>
      </w:r>
    </w:p>
    <w:p>
      <w:pPr>
        <w:pStyle w:val="NormalWeb"/>
        <w:numPr>
          <w:ilvl w:val="0"/>
          <w:numId w:val="5"/>
        </w:numPr>
        <w:spacing w:beforeAutospacing="0" w:before="0" w:afterAutospacing="0" w:after="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świadczenie usług w zakresie kultury, sportu, turystyki i rekreacji, a także działalność </w:t>
      </w:r>
    </w:p>
    <w:p>
      <w:pPr>
        <w:pStyle w:val="NormalWeb"/>
        <w:spacing w:beforeAutospacing="0" w:before="0" w:afterAutospacing="0" w:after="0"/>
        <w:ind w:left="72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wydawnicza w tym zakresie,</w:t>
      </w:r>
    </w:p>
    <w:p>
      <w:pPr>
        <w:pStyle w:val="NormalWeb"/>
        <w:numPr>
          <w:ilvl w:val="0"/>
          <w:numId w:val="1"/>
        </w:numPr>
        <w:shd w:val="clear" w:color="auto" w:fill="FFFFFF"/>
        <w:spacing w:beforeAutospacing="0" w:before="0" w:after="0"/>
        <w:contextualSpacing/>
        <w:jc w:val="both"/>
        <w:rPr>
          <w:rFonts w:ascii="Calibri" w:hAnsi="Calibri" w:cs="Calibri" w:asciiTheme="minorHAnsi" w:cstheme="minorHAnsi" w:hAnsiTheme="minorHAnsi"/>
          <w:b/>
          <w:sz w:val="20"/>
          <w:szCs w:val="20"/>
        </w:rPr>
      </w:pPr>
      <w:bookmarkStart w:id="2" w:name="_Hlk75942248"/>
      <w:bookmarkStart w:id="3" w:name="_Hlk27474725"/>
      <w:r>
        <w:rPr>
          <w:rFonts w:cs="Calibri" w:ascii="Calibri" w:hAnsi="Calibri" w:asciiTheme="minorHAnsi" w:cstheme="minorHAnsi" w:hAnsiTheme="minorHAnsi"/>
          <w:sz w:val="20"/>
          <w:szCs w:val="20"/>
        </w:rPr>
        <w:t>gromadzenie i udostępnianie informacji i dokumentacji dotyczących zjawisk kulturowych wypełnianie obowiązków sprawozdawczych i statystycznych.</w:t>
      </w:r>
      <w:bookmarkEnd w:id="2"/>
      <w:bookmarkEnd w:id="3"/>
    </w:p>
    <w:p>
      <w:pPr>
        <w:pStyle w:val="NormalWeb"/>
        <w:shd w:val="clear" w:color="auto" w:fill="FFFFFF"/>
        <w:spacing w:beforeAutospacing="0" w:before="0" w:afterAutospacing="0" w:after="0"/>
        <w:contextualSpacing/>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4. Obowiązek podania danych</w:t>
      </w:r>
    </w:p>
    <w:p>
      <w:pPr>
        <w:pStyle w:val="Standard"/>
        <w:tabs>
          <w:tab w:val="clear" w:pos="708"/>
          <w:tab w:val="left" w:pos="9071" w:leader="none"/>
          <w:tab w:val="left" w:pos="9563" w:leader="none"/>
        </w:tabs>
        <w:ind w:left="-15"/>
        <w:rPr>
          <w:rFonts w:ascii="Calibri" w:hAnsi="Calibri" w:cs="Calibri" w:asciiTheme="minorHAnsi" w:cstheme="minorHAnsi" w:hAnsiTheme="minorHAnsi"/>
          <w:b/>
          <w:bCs/>
          <w:sz w:val="20"/>
          <w:szCs w:val="20"/>
        </w:rPr>
      </w:pPr>
      <w:r>
        <w:rPr>
          <w:rFonts w:cs="Calibri" w:cstheme="minorHAnsi"/>
          <w:sz w:val="20"/>
          <w:szCs w:val="20"/>
        </w:rPr>
        <w:t>Przetwarzanie wizerunku opiera się na Państwa zgodzie. W każdym czasie zgoda ta może zostać cofnięta.</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5. Okres przechowywania danych osobowych</w:t>
      </w:r>
    </w:p>
    <w:p>
      <w:pPr>
        <w:pStyle w:val="Standard"/>
        <w:tabs>
          <w:tab w:val="clear" w:pos="708"/>
          <w:tab w:val="left" w:pos="9071" w:leader="none"/>
          <w:tab w:val="left" w:pos="9563" w:leader="none"/>
        </w:tabs>
        <w:ind w:left="-15"/>
        <w:rPr>
          <w:rFonts w:ascii="Calibri" w:hAnsi="Calibri" w:cs="Calibri" w:asciiTheme="minorHAnsi" w:cstheme="minorHAnsi" w:hAnsiTheme="minorHAnsi"/>
          <w:sz w:val="20"/>
          <w:szCs w:val="20"/>
        </w:rPr>
      </w:pPr>
      <w:r>
        <w:rPr>
          <w:rFonts w:cs="Calibri" w:cstheme="minorHAnsi"/>
          <w:sz w:val="20"/>
          <w:szCs w:val="20"/>
        </w:rPr>
        <w:t>Państwa wizerunek będzie przechowywany i  publikowany przez okres do 5 lat.</w:t>
      </w:r>
      <w:r>
        <w:rPr>
          <w:rFonts w:cs="Calibri" w:cstheme="minorHAnsi"/>
          <w:b/>
          <w:bCs/>
          <w:color w:val="FF3333"/>
          <w:sz w:val="20"/>
          <w:szCs w:val="20"/>
        </w:rPr>
        <w:t xml:space="preserve"> </w:t>
      </w:r>
      <w:r>
        <w:rPr>
          <w:rFonts w:cs="Calibri" w:cstheme="minorHAnsi"/>
          <w:color w:val="FF3333"/>
          <w:sz w:val="20"/>
          <w:szCs w:val="20"/>
        </w:rPr>
        <w:t xml:space="preserve">   </w:t>
      </w:r>
      <w:r>
        <w:rPr>
          <w:rFonts w:cs="Calibri" w:cstheme="minorHAnsi"/>
          <w:sz w:val="20"/>
          <w:szCs w:val="20"/>
        </w:rPr>
        <w:t xml:space="preserve">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sz w:val="20"/>
          <w:szCs w:val="20"/>
        </w:rPr>
        <w:t>Odbiorcami Państwa danych osobowych mogą być podmioty współpracujące z OKSiR lub świadczące na jej rzecz usługi</w:t>
      </w:r>
    </w:p>
    <w:p>
      <w:pPr>
        <w:pStyle w:val="Standard"/>
        <w:jc w:val="both"/>
        <w:rPr>
          <w:rFonts w:ascii="Calibri" w:hAnsi="Calibri" w:cs="Calibri" w:asciiTheme="minorHAnsi" w:cstheme="minorHAnsi" w:hAnsiTheme="minorHAnsi"/>
          <w:sz w:val="20"/>
          <w:szCs w:val="20"/>
        </w:rPr>
      </w:pPr>
      <w:r>
        <w:rPr>
          <w:rFonts w:cs="Calibri" w:cstheme="minorHAnsi"/>
          <w:sz w:val="20"/>
          <w:szCs w:val="20"/>
        </w:rPr>
        <w:t>w celu realizacji zadań OKSiR, o których mowa w pkt.3.</w:t>
      </w:r>
    </w:p>
    <w:p>
      <w:pPr>
        <w:pStyle w:val="Standard"/>
        <w:shd w:val="clear" w:color="auto" w:fill="FFFFFF"/>
        <w:rPr>
          <w:rFonts w:ascii="Calibri" w:hAnsi="Calibri" w:cs="Calibri" w:asciiTheme="minorHAnsi" w:cstheme="minorHAnsi" w:hAnsiTheme="minorHAnsi"/>
          <w:b/>
          <w:sz w:val="20"/>
          <w:szCs w:val="20"/>
        </w:rPr>
      </w:pPr>
      <w:r>
        <w:rPr>
          <w:rFonts w:cs="Calibri" w:cstheme="minorHAnsi"/>
          <w:b/>
          <w:sz w:val="20"/>
          <w:szCs w:val="20"/>
        </w:rPr>
        <w:t>7. Przekazywanie danych osobowych do państwa trzeciego</w:t>
      </w:r>
    </w:p>
    <w:p>
      <w:pPr>
        <w:pStyle w:val="Standard"/>
        <w:shd w:val="clear" w:color="auto" w:fill="FFFFFF"/>
        <w:rPr>
          <w:rFonts w:ascii="Calibri" w:hAnsi="Calibri" w:cs="Calibri" w:asciiTheme="minorHAnsi" w:cstheme="minorHAnsi" w:hAnsiTheme="minorHAnsi"/>
          <w:color w:val="auto"/>
          <w:sz w:val="20"/>
          <w:szCs w:val="20"/>
        </w:rPr>
      </w:pPr>
      <w:r>
        <w:rPr>
          <w:rFonts w:cs="Calibri" w:cstheme="minorHAnsi"/>
          <w:color w:val="auto"/>
          <w:sz w:val="20"/>
          <w:szCs w:val="20"/>
        </w:rPr>
        <w:t xml:space="preserve">Administrator nie będzie przekazywać Państwa danych osobowych do państwa trzeciego </w:t>
      </w:r>
      <w:r>
        <w:rPr>
          <w:rFonts w:cs="Calibri" w:cstheme="minorHAnsi"/>
          <w:sz w:val="20"/>
          <w:szCs w:val="20"/>
          <w:lang w:val="pl-PL"/>
        </w:rPr>
        <w:t>(czyli poza Europejski Obszar Gospodarczy) ani do organizacji międzynarodowych.</w:t>
      </w:r>
    </w:p>
    <w:p>
      <w:pPr>
        <w:pStyle w:val="Standard"/>
        <w:shd w:val="clear" w:color="auto" w:fill="FFFFFF"/>
        <w:rPr>
          <w:color w:val="111111"/>
        </w:rPr>
      </w:pPr>
      <w:r>
        <w:rPr>
          <w:rFonts w:cs="Calibri" w:cstheme="minorHAnsi"/>
          <w:color w:val="111111"/>
          <w:sz w:val="20"/>
          <w:szCs w:val="20"/>
          <w:lang w:val="pl-PL"/>
        </w:rPr>
        <w:t xml:space="preserve">We własnym zakresie nie planujemy również bezpośrednio przekazywać wizerunku utrwalonego na fotografiach do państw trzecich. Jednakże specyfika działania mediów społecznościowych i ich międzynarodowy charakter powodują, </w:t>
      </w:r>
    </w:p>
    <w:p>
      <w:pPr>
        <w:pStyle w:val="Standard"/>
        <w:shd w:val="clear" w:color="auto" w:fill="FFFFFF"/>
        <w:rPr>
          <w:color w:val="111111"/>
        </w:rPr>
      </w:pPr>
      <w:r>
        <w:rPr>
          <w:rFonts w:cs="Calibri" w:cstheme="minorHAnsi"/>
          <w:color w:val="111111"/>
          <w:sz w:val="20"/>
          <w:szCs w:val="20"/>
          <w:lang w:val="pl-PL"/>
        </w:rPr>
        <w:t>że potencjalnie możliwy jest transfer danych poza EOG. Podstawą takiego transferu są stosowane przez właścicieli mediów społecznościowych standardowe klauzule umowne zatwierdzone przez Komisję Europejską, zaś w przypadku transferu na teren USA – Decyzja Wykonawcza Komisji Europejskiej z dnia 10 lipca 2023 r. w sprawie odpowiedniego stopnia ochrony danych osobowych na podstawie ram ochrony danych osobowych UE-USA (tzw. Data Privacy Framework).</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Twoje dane osobowe nie będą podlegały zautomatyzowanemu podejmowaniu decyzji oraz profilowaniu.</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6"/>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przewarzania danych w dowolnym momencie. Przy czym cofnięcie zgody nie ma wpływu na zgodność przetwarzania, którego dokonano na jej podstawie przed cofnięciem zgody,</w:t>
      </w:r>
    </w:p>
    <w:p>
      <w:pPr>
        <w:pStyle w:val="textbody1"/>
        <w:numPr>
          <w:ilvl w:val="0"/>
          <w:numId w:val="6"/>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r>
        <w:rPr>
          <w:rFonts w:cs="Calibri" w:cstheme="minorHAnsi"/>
          <w:color w:val="auto"/>
          <w:sz w:val="20"/>
          <w:szCs w:val="20"/>
        </w:rPr>
        <w:t xml:space="preserve"> </w:t>
      </w:r>
    </w:p>
    <w:sectPr>
      <w:footerReference w:type="even" r:id="rId4"/>
      <w:footerReference w:type="default" r:id="rId5"/>
      <w:footerReference w:type="first" r:id="rId6"/>
      <w:type w:val="nextPage"/>
      <w:pgSz w:w="11906" w:h="16838"/>
      <w:pgMar w:left="1134" w:right="991" w:gutter="0" w:header="0" w:top="426"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OpenSymbol">
    <w:altName w:val="Arial Unicode MS"/>
    <w:charset w:val="ee"/>
    <w:family w:val="swiss"/>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 w:name="Wingdings 2">
    <w:charset w:val="02"/>
    <w:family w:val="auto"/>
    <w:pitch w:val="default"/>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Tahoma"/>
        <w:color w:val="000000"/>
        <w:kern w:val="2"/>
        <w:sz w:val="24"/>
        <w:szCs w:val="24"/>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textAlignment w:val="auto"/>
    </w:pPr>
    <w:rPr>
      <w:rFonts w:ascii="Times New Roman" w:hAnsi="Times New Roman" w:eastAsia="Times New Roman" w:cs="Times New Roman"/>
      <w:color w:val="auto"/>
      <w:kern w:val="0"/>
      <w:sz w:val="24"/>
      <w:szCs w:val="24"/>
      <w:lang w:val="pl-PL" w:eastAsia="pl-PL" w:bidi="ar-SA"/>
    </w:rPr>
  </w:style>
  <w:style w:type="paragraph" w:styleId="Heading2">
    <w:name w:val="heading 2"/>
    <w:basedOn w:val="Standard"/>
    <w:next w:val="Textbody"/>
    <w:uiPriority w:val="9"/>
    <w:unhideWhenUsed/>
    <w:qFormat/>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Nagwek2Znak" w:customStyle="1">
    <w:name w:val="Nagłówek 2 Znak"/>
    <w:basedOn w:val="DefaultParagraphFont"/>
    <w:qFormat/>
    <w:rPr>
      <w:rFonts w:ascii="Times New Roman" w:hAnsi="Times New Roman" w:eastAsia="SimSun" w:cs="Mangal"/>
      <w:b/>
      <w:bCs/>
      <w:color w:val="auto"/>
      <w:sz w:val="36"/>
      <w:szCs w:val="36"/>
      <w:lang w:val="pl-PL" w:eastAsia="zh-CN" w:bidi="hi-IN"/>
    </w:rPr>
  </w:style>
  <w:style w:type="character" w:styleId="Emphasis">
    <w:name w:val="Emphasis"/>
    <w:basedOn w:val="DefaultParagraphFont"/>
    <w:qFormat/>
    <w:rPr>
      <w:i/>
      <w:iCs/>
    </w:rPr>
  </w:style>
  <w:style w:type="character" w:styleId="fn-ref" w:customStyle="1">
    <w:name w:val="fn-ref"/>
    <w:basedOn w:val="DefaultParagraphFont"/>
    <w:qFormat/>
    <w:rPr/>
  </w:style>
  <w:style w:type="character" w:styleId="alb" w:customStyle="1">
    <w:name w:val="a_lb"/>
    <w:basedOn w:val="DefaultParagraphFont"/>
    <w:qFormat/>
    <w:rPr/>
  </w:style>
  <w:style w:type="character" w:styleId="Internetlink" w:customStyle="1">
    <w:name w:val="Internet link"/>
    <w:qFormat/>
    <w:rPr>
      <w:color w:val="000080"/>
      <w:u w:val="single"/>
    </w:rPr>
  </w:style>
  <w:style w:type="character" w:styleId="Hyperlink">
    <w:name w:val="Hyperlink"/>
    <w:basedOn w:val="DefaultParagraphFont"/>
    <w:uiPriority w:val="99"/>
    <w:unhideWhenUsed/>
    <w:rsid w:val="00c02c89"/>
    <w:rPr>
      <w:color w:themeColor="hyperlink" w:val="0563C1"/>
      <w:u w:val="single"/>
    </w:rPr>
  </w:style>
  <w:style w:type="character" w:styleId="UnresolvedMention">
    <w:name w:val="Unresolved Mention"/>
    <w:basedOn w:val="DefaultParagraphFont"/>
    <w:uiPriority w:val="99"/>
    <w:semiHidden/>
    <w:unhideWhenUsed/>
    <w:qFormat/>
    <w:rsid w:val="00c02c89"/>
    <w:rPr>
      <w:color w:val="605E5C"/>
      <w:shd w:fill="E1DFDD" w:val="clear"/>
    </w:rPr>
  </w:style>
  <w:style w:type="character" w:styleId="NagwekZnak" w:customStyle="1">
    <w:name w:val="Nagłówek Znak"/>
    <w:basedOn w:val="DefaultParagraphFont"/>
    <w:uiPriority w:val="99"/>
    <w:qFormat/>
    <w:rsid w:val="004977cf"/>
    <w:rPr>
      <w:rFonts w:ascii="Times New Roman" w:hAnsi="Times New Roman" w:eastAsia="Times New Roman" w:cs="Times New Roman"/>
      <w:color w:val="auto"/>
      <w:kern w:val="0"/>
      <w:lang w:val="pl-PL" w:eastAsia="pl-PL" w:bidi="ar-SA"/>
    </w:rPr>
  </w:style>
  <w:style w:type="character" w:styleId="Znakinumeracjiuser" w:customStyle="1">
    <w:name w:val="Znaki numeracji (user)"/>
    <w:qFormat/>
    <w:rPr/>
  </w:style>
  <w:style w:type="character" w:styleId="Znakiwypunktowania">
    <w:name w:val="Znaki wypunktowania"/>
    <w:qFormat/>
    <w:rPr>
      <w:rFonts w:ascii="OpenSymbol" w:hAnsi="OpenSymbol" w:eastAsia="OpenSymbol" w:cs="OpenSymbol"/>
    </w:rPr>
  </w:style>
  <w:style w:type="character" w:styleId="Znakiwypunktowaniauser">
    <w:name w:val="Znaki wypunktowania (user)"/>
    <w:qFormat/>
    <w:rPr>
      <w:rFonts w:ascii="OpenSymbol" w:hAnsi="OpenSymbol" w:eastAsia="OpenSymbol" w:cs="OpenSymbo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customStyle="1">
    <w:name w:val="Nagłówek (user)"/>
    <w:basedOn w:val="Standard"/>
    <w:next w:val="Textbody"/>
    <w:qFormat/>
    <w:pPr>
      <w:keepNext w:val="true"/>
      <w:spacing w:before="240" w:after="120"/>
    </w:pPr>
    <w:rPr>
      <w:rFonts w:ascii="Liberation Sans" w:hAnsi="Liberation Sans" w:eastAsia="MS Gothic" w:cs="Liberation Sans"/>
      <w:sz w:val="28"/>
      <w:szCs w:val="28"/>
    </w:rPr>
  </w:style>
  <w:style w:type="paragraph" w:styleId="Indeksuser">
    <w:name w:val="Indeks (user)"/>
    <w:basedOn w:val="Normal"/>
    <w:qFormat/>
    <w:pPr>
      <w:suppressLineNumbers/>
    </w:pPr>
    <w:rPr>
      <w:rFonts w:cs="Lucida Sans"/>
    </w:rPr>
  </w:style>
  <w:style w:type="paragraph" w:styleId="Standard" w:customStyle="1">
    <w:name w:val="Standard"/>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Textbody" w:customStyle="1">
    <w:name w:val="Text body"/>
    <w:basedOn w:val="Standard"/>
    <w:qFormat/>
    <w:pPr>
      <w:spacing w:before="0" w:after="120"/>
    </w:pPr>
    <w:rPr>
      <w:rFonts w:ascii="Times New Roman" w:hAnsi="Times New Roman" w:eastAsia="SimSun" w:cs="Mangal"/>
      <w:color w:val="auto"/>
      <w:lang w:val="pl-PL" w:eastAsia="zh-CN" w:bidi="hi-IN"/>
    </w:rPr>
  </w:style>
  <w:style w:type="paragraph" w:styleId="textbody1" w:customStyle="1">
    <w:name w:val="textbody"/>
    <w:basedOn w:val="Standard"/>
    <w:qFormat/>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uiPriority w:val="34"/>
    <w:qFormat/>
    <w:pPr>
      <w:ind w:left="720"/>
    </w:pPr>
    <w:rPr>
      <w:rFonts w:ascii="Times New Roman" w:hAnsi="Times New Roman" w:eastAsia="SimSun" w:cs="Mangal"/>
      <w:color w:val="auto"/>
      <w:lang w:val="pl-PL" w:eastAsia="zh-CN" w:bidi="hi-IN"/>
    </w:rPr>
  </w:style>
  <w:style w:type="paragraph" w:styleId="spsize" w:customStyle="1">
    <w:name w:val="sp_size"/>
    <w:basedOn w:val="Normal"/>
    <w:qFormat/>
    <w:pPr>
      <w:spacing w:before="100" w:after="100"/>
    </w:pPr>
    <w:rPr/>
  </w:style>
  <w:style w:type="paragraph" w:styleId="Gwkaistopkauser" w:customStyle="1">
    <w:name w:val="Główka i stopka (user)"/>
    <w:basedOn w:val="Standard"/>
    <w:qFormat/>
    <w:pPr>
      <w:suppressLineNumbers/>
      <w:tabs>
        <w:tab w:val="clear" w:pos="708"/>
        <w:tab w:val="center" w:pos="4819" w:leader="none"/>
        <w:tab w:val="right" w:pos="9638" w:leader="none"/>
      </w:tabs>
    </w:pPr>
    <w:rPr/>
  </w:style>
  <w:style w:type="paragraph" w:styleId="Gwkaistopka">
    <w:name w:val="Główka i stopka"/>
    <w:basedOn w:val="Normal"/>
    <w:qFormat/>
    <w:pPr/>
    <w:rPr/>
  </w:style>
  <w:style w:type="paragraph" w:styleId="Footer">
    <w:name w:val="footer"/>
    <w:basedOn w:val="Standard"/>
    <w:pPr>
      <w:suppressLineNumbers/>
      <w:tabs>
        <w:tab w:val="clear" w:pos="708"/>
        <w:tab w:val="center" w:pos="4819" w:leader="none"/>
        <w:tab w:val="right" w:pos="9638" w:leader="none"/>
      </w:tabs>
    </w:pPr>
    <w:rPr/>
  </w:style>
  <w:style w:type="paragraph" w:styleId="StandardWW" w:customStyle="1">
    <w:name w:val="Standard (WW)"/>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en-US" w:bidi="en-US"/>
    </w:rPr>
  </w:style>
  <w:style w:type="paragraph" w:styleId="NormalWeb">
    <w:name w:val="Normal (Web)"/>
    <w:basedOn w:val="Normal"/>
    <w:uiPriority w:val="99"/>
    <w:unhideWhenUsed/>
    <w:qFormat/>
    <w:rsid w:val="004977cf"/>
    <w:pPr>
      <w:spacing w:beforeAutospacing="1" w:afterAutospacing="1"/>
    </w:pPr>
    <w:rPr/>
  </w:style>
  <w:style w:type="paragraph" w:styleId="Header">
    <w:name w:val="header"/>
    <w:basedOn w:val="Normal"/>
    <w:link w:val="NagwekZnak"/>
    <w:uiPriority w:val="99"/>
    <w:unhideWhenUsed/>
    <w:rsid w:val="004977cf"/>
    <w:pPr>
      <w:tabs>
        <w:tab w:val="clear" w:pos="708"/>
        <w:tab w:val="center" w:pos="4536" w:leader="none"/>
        <w:tab w:val="right" w:pos="9072" w:leader="none"/>
      </w:tabs>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LibreOffice/25.2.7.2$Windows_X86_64 LibreOffice_project/5cbfd1ab6520636bb5f7b99185aa69bd7456825d</Application>
  <AppVersion>15.0000</AppVersion>
  <Pages>2</Pages>
  <Words>802</Words>
  <Characters>5488</Characters>
  <CharactersWithSpaces>6376</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2024-12-19T14:47:00Z</dcterms:created>
  <dc:creator>Tamara Paw</dc:creator>
  <dc:description/>
  <dc:language>pl-PL</dc:language>
  <cp:lastModifiedBy/>
  <cp:lastPrinted>2020-06-18T09:51:00Z</cp:lastPrinted>
  <dcterms:modified xsi:type="dcterms:W3CDTF">2026-02-20T13:12:31Z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